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26 января 2026 года</w:t>
      </w:r>
    </w:p>
    <w:p>
      <w:r>
        <w:t xml:space="preserve">Заезд возможен 27.05.2026.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27.05-01.06</w:t>
            </w:r>
          </w:p>
        </w:tc>
        <w:tc>
          <w:p>
            <w:r>
              <w:t xml:space="preserve">39628руб.</w:t>
            </w:r>
          </w:p>
        </w:tc>
        <w:tc>
          <w:p>
            <w:r>
              <w:t xml:space="preserve">48227руб.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2026-05-25T14:17:02+00:00</dcterms:created>
  <dcterms:modified xsi:type="dcterms:W3CDTF">2026-05-25T14:17:02+00:00</dcterms:modified>
</cp:coreProperties>
</file>